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附件1</w:t>
      </w:r>
    </w:p>
    <w:p>
      <w:pPr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南京邮电大学通达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学院课程思政微课教学竞赛申报表</w:t>
      </w:r>
    </w:p>
    <w:bookmarkEnd w:id="0"/>
    <w:p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一、基本情况</w:t>
      </w: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1622"/>
        <w:gridCol w:w="800"/>
        <w:gridCol w:w="1123"/>
        <w:gridCol w:w="31"/>
        <w:gridCol w:w="686"/>
        <w:gridCol w:w="360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主讲教师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337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职称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学历/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所在教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学单位</w:t>
            </w:r>
          </w:p>
        </w:tc>
        <w:tc>
          <w:tcPr>
            <w:tcW w:w="3377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mail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</w:t>
            </w:r>
          </w:p>
        </w:tc>
        <w:tc>
          <w:tcPr>
            <w:tcW w:w="3377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参赛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课程名称</w:t>
            </w:r>
          </w:p>
        </w:tc>
        <w:tc>
          <w:tcPr>
            <w:tcW w:w="3576" w:type="dxa"/>
            <w:gridSpan w:val="4"/>
          </w:tcPr>
          <w:p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686" w:type="dxa"/>
          </w:tcPr>
          <w:p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章节名称</w:t>
            </w:r>
          </w:p>
        </w:tc>
        <w:tc>
          <w:tcPr>
            <w:tcW w:w="3737" w:type="dxa"/>
            <w:gridSpan w:val="2"/>
          </w:tcPr>
          <w:p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开课年级</w:t>
            </w:r>
          </w:p>
        </w:tc>
        <w:tc>
          <w:tcPr>
            <w:tcW w:w="3576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·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所属</w:t>
            </w:r>
          </w:p>
          <w:p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学科</w:t>
            </w:r>
          </w:p>
        </w:tc>
        <w:tc>
          <w:tcPr>
            <w:tcW w:w="3737" w:type="dxa"/>
            <w:gridSpan w:val="2"/>
          </w:tcPr>
          <w:p>
            <w:pPr>
              <w:widowControl/>
              <w:spacing w:line="34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eastAsia="楷体"/>
                <w:kern w:val="0"/>
                <w:szCs w:val="21"/>
              </w:rPr>
              <w:t>（文科、理科、</w:t>
            </w:r>
            <w:r>
              <w:rPr>
                <w:rFonts w:hint="eastAsia" w:eastAsia="楷体"/>
                <w:kern w:val="0"/>
                <w:szCs w:val="21"/>
                <w:lang w:val="en-US" w:eastAsia="zh-CN"/>
              </w:rPr>
              <w:t>工</w:t>
            </w:r>
            <w:r>
              <w:rPr>
                <w:rFonts w:hint="eastAsia" w:eastAsia="楷体"/>
                <w:kern w:val="0"/>
                <w:szCs w:val="21"/>
              </w:rPr>
              <w:t>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13" w:type="dxa"/>
            <w:gridSpan w:val="8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（主讲教师近五年内讲授情况</w:t>
            </w:r>
            <w:r>
              <w:rPr>
                <w:rFonts w:hint="eastAsia" w:eastAsia="楷体"/>
                <w:kern w:val="0"/>
                <w:szCs w:val="21"/>
              </w:rPr>
              <w:t>，包括</w:t>
            </w:r>
            <w:r>
              <w:rPr>
                <w:rFonts w:eastAsia="楷体"/>
                <w:kern w:val="0"/>
                <w:szCs w:val="21"/>
              </w:rPr>
              <w:t>授课学期</w:t>
            </w:r>
            <w:r>
              <w:rPr>
                <w:rFonts w:hint="eastAsia" w:eastAsia="楷体"/>
                <w:kern w:val="0"/>
                <w:szCs w:val="21"/>
              </w:rPr>
              <w:t>，</w:t>
            </w:r>
            <w:r>
              <w:rPr>
                <w:rFonts w:eastAsia="楷体"/>
                <w:kern w:val="0"/>
                <w:szCs w:val="21"/>
              </w:rPr>
              <w:t>授课学时</w:t>
            </w:r>
            <w:r>
              <w:rPr>
                <w:rFonts w:hint="eastAsia" w:eastAsia="楷体"/>
                <w:kern w:val="0"/>
                <w:szCs w:val="21"/>
              </w:rPr>
              <w:t>，</w:t>
            </w:r>
            <w:r>
              <w:rPr>
                <w:rFonts w:eastAsia="楷体"/>
                <w:kern w:val="0"/>
                <w:szCs w:val="21"/>
              </w:rPr>
              <w:t>授课对象</w:t>
            </w:r>
            <w:r>
              <w:rPr>
                <w:rFonts w:hint="eastAsia" w:eastAsia="楷体"/>
                <w:kern w:val="0"/>
                <w:szCs w:val="21"/>
              </w:rPr>
              <w:t>，学生</w:t>
            </w:r>
            <w:r>
              <w:rPr>
                <w:rFonts w:eastAsia="楷体"/>
                <w:kern w:val="0"/>
                <w:szCs w:val="21"/>
              </w:rPr>
              <w:t>人数</w:t>
            </w:r>
            <w:r>
              <w:rPr>
                <w:rFonts w:hint="eastAsia" w:eastAsia="楷体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spacing w:after="156" w:afterLines="5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4"/>
        </w:rPr>
        <w:t>二、课程</w:t>
      </w:r>
      <w:r>
        <w:rPr>
          <w:rFonts w:hint="eastAsia" w:ascii="宋体" w:hAnsi="宋体"/>
          <w:b/>
          <w:kern w:val="0"/>
          <w:sz w:val="24"/>
        </w:rPr>
        <w:t>思政</w:t>
      </w:r>
      <w:r>
        <w:rPr>
          <w:rFonts w:ascii="宋体" w:hAnsi="宋体"/>
          <w:b/>
          <w:kern w:val="0"/>
          <w:sz w:val="24"/>
        </w:rPr>
        <w:t>教学创新情况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611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楷体"/>
                <w:kern w:val="0"/>
                <w:szCs w:val="21"/>
              </w:rPr>
              <w:t>讲授内容所属</w:t>
            </w:r>
            <w:r>
              <w:rPr>
                <w:rFonts w:eastAsia="楷体"/>
                <w:kern w:val="0"/>
                <w:szCs w:val="21"/>
              </w:rPr>
              <w:t>专业知识技能模块</w:t>
            </w:r>
            <w:r>
              <w:rPr>
                <w:rFonts w:hint="eastAsia" w:eastAsia="楷体"/>
                <w:kern w:val="0"/>
                <w:szCs w:val="21"/>
              </w:rPr>
              <w:t>，</w:t>
            </w:r>
            <w:r>
              <w:rPr>
                <w:rFonts w:eastAsia="楷体"/>
                <w:kern w:val="0"/>
                <w:szCs w:val="21"/>
              </w:rPr>
              <w:t>融合的具体思政教育内容</w:t>
            </w:r>
            <w:r>
              <w:rPr>
                <w:rFonts w:hint="eastAsia" w:eastAsia="楷体"/>
                <w:kern w:val="0"/>
                <w:szCs w:val="21"/>
              </w:rPr>
              <w:t>，</w:t>
            </w:r>
            <w:r>
              <w:rPr>
                <w:rFonts w:eastAsia="楷体"/>
                <w:kern w:val="0"/>
                <w:szCs w:val="21"/>
              </w:rPr>
              <w:t>授课形式与教学方法</w:t>
            </w:r>
            <w:r>
              <w:rPr>
                <w:rFonts w:hint="eastAsia" w:eastAsia="楷体"/>
                <w:kern w:val="0"/>
                <w:szCs w:val="21"/>
              </w:rPr>
              <w:t>等（500字以内）</w:t>
            </w: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  <w:p>
            <w:pPr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三</w:t>
      </w:r>
      <w:r>
        <w:rPr>
          <w:rFonts w:ascii="宋体" w:hAnsi="宋体"/>
          <w:b/>
          <w:kern w:val="0"/>
          <w:sz w:val="24"/>
        </w:rPr>
        <w:t>、推荐意见</w:t>
      </w:r>
    </w:p>
    <w:p>
      <w:pPr>
        <w:widowControl/>
        <w:jc w:val="left"/>
        <w:rPr>
          <w:rFonts w:ascii="宋体" w:hAnsi="宋体"/>
          <w:b/>
          <w:kern w:val="0"/>
          <w:sz w:val="24"/>
        </w:rPr>
      </w:pPr>
    </w:p>
    <w:tbl>
      <w:tblPr>
        <w:tblStyle w:val="2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762"/>
        <w:gridCol w:w="1085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89" w:type="dxa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教学</w:t>
            </w:r>
            <w:r>
              <w:rPr>
                <w:rFonts w:hint="eastAsia"/>
                <w:kern w:val="0"/>
                <w:szCs w:val="21"/>
              </w:rPr>
              <w:t>学院推荐</w:t>
            </w: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3762" w:type="dxa"/>
          </w:tcPr>
          <w:p>
            <w:pPr>
              <w:widowControl/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主要负责人</w:t>
            </w:r>
            <w:r>
              <w:rPr>
                <w:rFonts w:hint="eastAsia"/>
                <w:kern w:val="0"/>
                <w:sz w:val="24"/>
              </w:rPr>
              <w:t>（签字）：</w:t>
            </w:r>
          </w:p>
          <w:p>
            <w:pPr>
              <w:widowControl/>
              <w:spacing w:line="400" w:lineRule="exact"/>
              <w:ind w:left="246" w:right="2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年   月   日</w:t>
            </w:r>
          </w:p>
        </w:tc>
        <w:tc>
          <w:tcPr>
            <w:tcW w:w="1085" w:type="dxa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学院</w:t>
            </w:r>
            <w:r>
              <w:rPr>
                <w:kern w:val="0"/>
                <w:szCs w:val="21"/>
              </w:rPr>
              <w:t>政治审查意见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3901" w:type="dxa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 w:firstLine="420" w:firstLine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该课程内容及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微课作品</w:t>
            </w:r>
            <w:r>
              <w:rPr>
                <w:kern w:val="0"/>
                <w:szCs w:val="21"/>
              </w:rPr>
              <w:t>材料思想导向正确，不存在思想性问题。主讲教师遵纪守法，无违法违纪行为，不存在师德师风问题、学术不端等问题，三年内未出现过教学事故。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 w:firstLine="420" w:firstLineChars="20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党总支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书记</w:t>
            </w: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签字</w:t>
            </w:r>
            <w:r>
              <w:rPr>
                <w:kern w:val="0"/>
                <w:sz w:val="24"/>
              </w:rPr>
              <w:t>）</w:t>
            </w:r>
          </w:p>
          <w:p>
            <w:pPr>
              <w:widowControl/>
              <w:jc w:val="righ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年   月   日</w:t>
            </w:r>
          </w:p>
        </w:tc>
      </w:tr>
    </w:tbl>
    <w:p>
      <w:pPr>
        <w:jc w:val="lef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1135B9D"/>
    <w:rsid w:val="311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2022-05-09T07:37:00Z</dcterms:created>
  <dc:creator>??325963</dc:creator>
  <cp:lastModifiedBy>??325963</cp:lastModifiedBy>
  <dcterms:modified xsi:type="dcterms:W3CDTF">2022-05-09T07:37:46Z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64637101161E4B498EC9D098ADEBCC9D</vt:lpwstr>
  </property>
</Properties>
</file>